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C001A" w14:textId="77777777" w:rsidR="00596B6D" w:rsidRPr="00596B6D" w:rsidRDefault="00596B6D" w:rsidP="00596B6D">
      <w:pPr>
        <w:rPr>
          <w:b/>
          <w:bCs/>
        </w:rPr>
      </w:pPr>
      <w:r w:rsidRPr="00596B6D">
        <w:rPr>
          <w:b/>
          <w:bCs/>
        </w:rPr>
        <w:t xml:space="preserve">Bridging Loan: </w:t>
      </w:r>
    </w:p>
    <w:p w14:paraId="001C5BD6" w14:textId="3BEC9C11" w:rsidR="00596B6D" w:rsidRDefault="00596B6D" w:rsidP="00596B6D">
      <w:r>
        <w:t>Planning to buy a new home, but need to sell first?</w:t>
      </w:r>
    </w:p>
    <w:p w14:paraId="5AFBC95A" w14:textId="77777777" w:rsidR="00596B6D" w:rsidRDefault="00596B6D" w:rsidP="00596B6D">
      <w:r>
        <w:t>If you’re moving homes, it’s not uncommon to have your funds tied up in your current home.</w:t>
      </w:r>
    </w:p>
    <w:p w14:paraId="08686CC6" w14:textId="77777777" w:rsidR="00596B6D" w:rsidRDefault="00596B6D" w:rsidP="00596B6D">
      <w:r>
        <w:t>A bridging loan can help you “bridge the gap” between buying your new home and selling your current property.</w:t>
      </w:r>
    </w:p>
    <w:p w14:paraId="04834853" w14:textId="29219916" w:rsidR="00092048" w:rsidRDefault="00596B6D" w:rsidP="00596B6D">
      <w:r>
        <w:t>This isn’t for everyone, so reach out to me to see if a bridging loan is the right solution for you.</w:t>
      </w:r>
    </w:p>
    <w:sectPr w:rsidR="000920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6D"/>
    <w:rsid w:val="00092048"/>
    <w:rsid w:val="002104C3"/>
    <w:rsid w:val="00277C97"/>
    <w:rsid w:val="00596B6D"/>
    <w:rsid w:val="005B4D95"/>
    <w:rsid w:val="00CC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4D48A"/>
  <w15:chartTrackingRefBased/>
  <w15:docId w15:val="{16FDB73E-6A3E-4949-9FBA-C001061F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B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B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B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B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B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B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B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B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B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B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B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McDonnell</dc:creator>
  <cp:keywords/>
  <dc:description/>
  <cp:lastModifiedBy>Scott McDonnell</cp:lastModifiedBy>
  <cp:revision>1</cp:revision>
  <dcterms:created xsi:type="dcterms:W3CDTF">2026-08-20T01:01:00Z</dcterms:created>
  <dcterms:modified xsi:type="dcterms:W3CDTF">2026-08-20T01:03:00Z</dcterms:modified>
</cp:coreProperties>
</file>